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4EDB" w14:textId="77777777" w:rsidR="00AD5D1B" w:rsidRPr="00AD5D1B" w:rsidRDefault="00AD5D1B" w:rsidP="00AD5D1B">
      <w:pPr>
        <w:pStyle w:val="2"/>
        <w:spacing w:before="360" w:after="0" w:line="264" w:lineRule="auto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AD5D1B">
        <w:rPr>
          <w:rFonts w:ascii="Times New Roman" w:hAnsi="Times New Roman" w:cs="Times New Roman"/>
          <w:i w:val="0"/>
          <w:sz w:val="26"/>
          <w:szCs w:val="26"/>
        </w:rPr>
        <w:t>Требования к программе (технологии), представляемой на Конкурс</w:t>
      </w:r>
    </w:p>
    <w:p w14:paraId="431AF4A9" w14:textId="77777777" w:rsidR="00AD5D1B" w:rsidRPr="00AD5D1B" w:rsidRDefault="00AD5D1B" w:rsidP="00AD5D1B">
      <w:pPr>
        <w:spacing w:line="264" w:lineRule="auto"/>
        <w:ind w:firstLine="540"/>
        <w:contextualSpacing/>
        <w:jc w:val="both"/>
        <w:rPr>
          <w:sz w:val="26"/>
          <w:szCs w:val="26"/>
        </w:rPr>
      </w:pPr>
    </w:p>
    <w:p w14:paraId="7C28CDB5" w14:textId="77777777" w:rsidR="00AD5D1B" w:rsidRPr="00AD5D1B" w:rsidRDefault="00AD5D1B" w:rsidP="00AD5D1B">
      <w:pPr>
        <w:spacing w:before="120" w:after="120" w:line="264" w:lineRule="auto"/>
        <w:contextualSpacing/>
        <w:rPr>
          <w:sz w:val="26"/>
          <w:szCs w:val="26"/>
        </w:rPr>
      </w:pPr>
      <w:r w:rsidRPr="00AD5D1B">
        <w:rPr>
          <w:sz w:val="26"/>
          <w:szCs w:val="26"/>
        </w:rPr>
        <w:t>Программа (технология), выдвигаемая на Конкурс, должна включать:</w:t>
      </w:r>
    </w:p>
    <w:p w14:paraId="4468A28C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наименование и направленность программы или технологии;</w:t>
      </w:r>
    </w:p>
    <w:p w14:paraId="7D30B032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информацию о разработчике (-</w:t>
      </w:r>
      <w:proofErr w:type="spellStart"/>
      <w:r w:rsidRPr="00AD5D1B">
        <w:rPr>
          <w:sz w:val="26"/>
          <w:szCs w:val="26"/>
        </w:rPr>
        <w:t>ках</w:t>
      </w:r>
      <w:proofErr w:type="spellEnd"/>
      <w:r w:rsidRPr="00AD5D1B">
        <w:rPr>
          <w:sz w:val="26"/>
          <w:szCs w:val="26"/>
        </w:rPr>
        <w:t xml:space="preserve">), участниках и месте реализации программы или технологии, то есть организации (название, сайт, телефон, электронная почта, руководитель, контактное лицо и </w:t>
      </w:r>
      <w:proofErr w:type="gramStart"/>
      <w:r w:rsidRPr="00AD5D1B">
        <w:rPr>
          <w:sz w:val="26"/>
          <w:szCs w:val="26"/>
        </w:rPr>
        <w:t>т.п.</w:t>
      </w:r>
      <w:proofErr w:type="gramEnd"/>
      <w:r w:rsidRPr="00AD5D1B">
        <w:rPr>
          <w:sz w:val="26"/>
          <w:szCs w:val="26"/>
        </w:rPr>
        <w:t>);</w:t>
      </w:r>
    </w:p>
    <w:p w14:paraId="4FE4581D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аннотацию (не более 3000 знаков с пробелами), в том числе обоснование практической актуальности;</w:t>
      </w:r>
    </w:p>
    <w:p w14:paraId="06152462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описание проблемной ситуации, целей и задач, на решение которых направлена программа или технология;</w:t>
      </w:r>
    </w:p>
    <w:p w14:paraId="742180E4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целевая аудитория, описание ее социально-психологических особенностей;</w:t>
      </w:r>
    </w:p>
    <w:p w14:paraId="445A9AFF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методическое обеспечение (научно-методическое и нормативно-правовое обеспечение) программы или технологии;</w:t>
      </w:r>
    </w:p>
    <w:p w14:paraId="62F8FF54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 xml:space="preserve">описание используемых методик, технологий, инструментария со ссылкой на источники; </w:t>
      </w:r>
    </w:p>
    <w:p w14:paraId="0568196E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сроки, этапы и алгоритм реализации програ</w:t>
      </w:r>
      <w:r w:rsidRPr="00AD5D1B">
        <w:rPr>
          <w:sz w:val="26"/>
          <w:szCs w:val="26"/>
        </w:rPr>
        <w:t>м</w:t>
      </w:r>
      <w:r w:rsidRPr="00AD5D1B">
        <w:rPr>
          <w:sz w:val="26"/>
          <w:szCs w:val="26"/>
        </w:rPr>
        <w:t>мы (технологии);</w:t>
      </w:r>
    </w:p>
    <w:p w14:paraId="05A43142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 xml:space="preserve">перечень и описание программных мероприятий, функциональные модули/ дидактические разделы/ учебно-тематические планы и </w:t>
      </w:r>
      <w:proofErr w:type="gramStart"/>
      <w:r w:rsidRPr="00AD5D1B">
        <w:rPr>
          <w:sz w:val="26"/>
          <w:szCs w:val="26"/>
        </w:rPr>
        <w:t>т.д.</w:t>
      </w:r>
      <w:proofErr w:type="gramEnd"/>
      <w:r w:rsidRPr="00AD5D1B">
        <w:rPr>
          <w:sz w:val="26"/>
          <w:szCs w:val="26"/>
        </w:rPr>
        <w:t xml:space="preserve"> (в зависимости от вида программы);</w:t>
      </w:r>
    </w:p>
    <w:p w14:paraId="07026F78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ресурсы, которые необходимы для эффективной реализации программы (технологии): требования к специалистам; перечень учебных и методических материалов, необходимых для реализации программы (технологии); требования к материально-технической оснащенности организации для реализации программы (технологии) (помещение, оборудование, инструментарий и т.д.); требования к информационной обеспеченности организации для реализации программы (технологии) (библиотека, Интернет и т.д.);</w:t>
      </w:r>
    </w:p>
    <w:p w14:paraId="037B14CE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описание сфер ответственности, основных прав и обязанностей участников реализации программы (технологии) (специалистов, детей, родителей, педагогов);</w:t>
      </w:r>
    </w:p>
    <w:p w14:paraId="23D9DDE2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описание способов, которыми обеспечивается гарантия прав ее участников;</w:t>
      </w:r>
    </w:p>
    <w:p w14:paraId="7821DFAB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ожидаемые результаты реализации программы или технологии;</w:t>
      </w:r>
    </w:p>
    <w:p w14:paraId="468EA8A5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систему организации внутреннего контроля за реализацией пр</w:t>
      </w:r>
      <w:r w:rsidRPr="00AD5D1B">
        <w:rPr>
          <w:sz w:val="26"/>
          <w:szCs w:val="26"/>
        </w:rPr>
        <w:t>о</w:t>
      </w:r>
      <w:r w:rsidRPr="00AD5D1B">
        <w:rPr>
          <w:sz w:val="26"/>
          <w:szCs w:val="26"/>
        </w:rPr>
        <w:t>граммы (технологии);</w:t>
      </w:r>
    </w:p>
    <w:p w14:paraId="69E88FCA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критерии оценки достижения планируемых результатов: качественные и количественные;</w:t>
      </w:r>
    </w:p>
    <w:p w14:paraId="19E12E06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факторы, влияющие на достижение результатов программы или технологии;</w:t>
      </w:r>
    </w:p>
    <w:p w14:paraId="6EAF5665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сведения о практической апробации программы на базе организации: место и срок апробации, количество участников</w:t>
      </w:r>
    </w:p>
    <w:p w14:paraId="57926610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результаты, подтверждающие эффективность реализации программы (технологии);</w:t>
      </w:r>
    </w:p>
    <w:p w14:paraId="266259F1" w14:textId="77777777" w:rsidR="00AD5D1B" w:rsidRPr="00AD5D1B" w:rsidRDefault="00AD5D1B" w:rsidP="00AD5D1B">
      <w:pPr>
        <w:numPr>
          <w:ilvl w:val="0"/>
          <w:numId w:val="1"/>
        </w:numPr>
        <w:tabs>
          <w:tab w:val="left" w:pos="284"/>
        </w:tabs>
        <w:spacing w:before="120" w:after="120" w:line="264" w:lineRule="auto"/>
        <w:ind w:left="0" w:firstLine="0"/>
        <w:contextualSpacing/>
        <w:jc w:val="both"/>
        <w:rPr>
          <w:sz w:val="26"/>
          <w:szCs w:val="26"/>
        </w:rPr>
      </w:pPr>
      <w:r w:rsidRPr="00AD5D1B">
        <w:rPr>
          <w:sz w:val="26"/>
          <w:szCs w:val="26"/>
        </w:rPr>
        <w:t>подтверждение соблюдения правил заимствования.</w:t>
      </w:r>
    </w:p>
    <w:p w14:paraId="334F263C" w14:textId="77777777" w:rsidR="00794241" w:rsidRDefault="00794241"/>
    <w:sectPr w:rsidR="0079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41"/>
    <w:rsid w:val="00794241"/>
    <w:rsid w:val="00A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F89"/>
  <w15:chartTrackingRefBased/>
  <w15:docId w15:val="{8372D91C-7BE0-49AC-BFCD-2E329E91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5D1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D1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2020-09-28T14:31:00Z</dcterms:created>
  <dcterms:modified xsi:type="dcterms:W3CDTF">2020-09-28T14:33:00Z</dcterms:modified>
</cp:coreProperties>
</file>